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A50B" w14:textId="220EF8E0" w:rsidR="00FE282B" w:rsidRPr="00FE282B" w:rsidRDefault="004050FE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eastAsia="Times New Roman" w:cstheme="minorHAnsi"/>
          <w:b/>
          <w:bCs/>
        </w:rPr>
        <w:t>ALLEGATO B</w:t>
      </w:r>
      <w:r w:rsidR="00FE282B">
        <w:rPr>
          <w:rFonts w:eastAsia="Times New Roman" w:cstheme="minorHAnsi"/>
          <w:b/>
          <w:bCs/>
        </w:rPr>
        <w:t xml:space="preserve"> </w:t>
      </w:r>
      <w:r w:rsidR="00FE282B" w:rsidRPr="00453817">
        <w:rPr>
          <w:rFonts w:ascii="Calibri" w:eastAsia="Times New Roman" w:hAnsi="Calibri" w:cs="Calibri"/>
          <w:u w:val="single"/>
          <w:lang w:eastAsia="ar-SA"/>
        </w:rPr>
        <w:t xml:space="preserve">(istanza di partecipazione </w:t>
      </w:r>
      <w:r w:rsidR="00FE282B">
        <w:rPr>
          <w:rFonts w:ascii="Calibri" w:eastAsia="Times New Roman" w:hAnsi="Calibri" w:cs="Calibri"/>
          <w:u w:val="single"/>
          <w:lang w:eastAsia="ar-SA"/>
        </w:rPr>
        <w:t xml:space="preserve">GRUPPO DI LAVORO PROGETTO DM65 - </w:t>
      </w:r>
      <w:r w:rsidR="00FE282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="00FE282B">
        <w:rPr>
          <w:rFonts w:ascii="Calibri" w:eastAsia="Times New Roman" w:hAnsi="Calibri" w:cs="Calibri"/>
          <w:u w:val="single"/>
          <w:lang w:eastAsia="ar-SA"/>
        </w:rPr>
        <w:t>)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4050FE">
        <w:trPr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16C0CFA0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1) conoscenza delle piattaforme gestionali e rendicontali dei progetti europei, in particolare della piattaforma GPU (FSE e FESR) della piattaforma rendicontale SIF 2020;</w:t>
            </w:r>
          </w:p>
          <w:p w14:paraId="7DE9FDE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2) Conoscenza della normativa riguardante gli affidamenti degli incarichi e contratti al personale nonché la normativa relativa alle acquisizioni di beni servizi e forniture sotto e sopra soglia;</w:t>
            </w:r>
          </w:p>
          <w:p w14:paraId="14BE330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3) Essere docente interno per tutto il periodo dell’incarico.</w:t>
            </w:r>
          </w:p>
        </w:tc>
      </w:tr>
      <w:tr w:rsidR="004050FE" w14:paraId="697B6B0B" w14:textId="77777777" w:rsidTr="004050FE">
        <w:trPr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4050FE">
        <w:trPr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A1. LAUREA </w:t>
            </w:r>
            <w:r>
              <w:rPr>
                <w:rFonts w:eastAsia="Times New Roman" w:cstheme="minorHAnsi"/>
                <w:sz w:val="20"/>
                <w:szCs w:val="20"/>
              </w:rPr>
              <w:t>(vecchio ordinamento o magistrale)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4050FE">
        <w:trPr>
          <w:jc w:val="center"/>
        </w:trPr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4050FE">
        <w:trPr>
          <w:trHeight w:val="11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A2. LAUREA </w:t>
            </w:r>
            <w:r>
              <w:rPr>
                <w:rFonts w:eastAsia="Times New Roman" w:cstheme="minorHAnsi"/>
                <w:sz w:val="20"/>
                <w:szCs w:val="20"/>
              </w:rPr>
              <w:t>(triennale, in alternativa al punto A1)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AD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0148F16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A3. DIPLOMA </w:t>
            </w:r>
            <w:r>
              <w:rPr>
                <w:rFonts w:eastAsia="Times New Roman" w:cstheme="minorHAnsi"/>
                <w:sz w:val="20"/>
                <w:szCs w:val="20"/>
              </w:rPr>
              <w:t>(in alternativa ai punti A1 e A2)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07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6330FB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A.4 FORMAZIONE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specifica riconosciuta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7D8F2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4050FE">
        <w:trPr>
          <w:trHeight w:val="717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379453E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 1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cert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4050FE">
        <w:trPr>
          <w:trHeight w:val="623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6986BD35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C1. ESPERIENZE DI FACILITATORE/VALUTATORE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6520C6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TUTOR COORDINATORE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303499E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FD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FIGURA DI SUPPORTO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AFF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A3F9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5774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350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777174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1A070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4E13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211C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AF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D2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8CA7800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57F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D910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1C10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6798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863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08693943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676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8C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2AF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C07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9D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0E9A7D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63A4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977CA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53D1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4E0A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9128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4050FE">
        <w:trPr>
          <w:trHeight w:val="422"/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TOTALE MAX                                 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4050FE"/>
    <w:rsid w:val="00497C20"/>
    <w:rsid w:val="007E79AE"/>
    <w:rsid w:val="00927605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3</cp:revision>
  <dcterms:created xsi:type="dcterms:W3CDTF">2022-10-25T11:55:00Z</dcterms:created>
  <dcterms:modified xsi:type="dcterms:W3CDTF">2024-03-03T21:46:00Z</dcterms:modified>
</cp:coreProperties>
</file>